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53" w:rsidRPr="0098228A" w:rsidRDefault="00C83064" w:rsidP="00C83064">
      <w:pPr>
        <w:spacing w:after="0"/>
        <w:rPr>
          <w:rFonts w:ascii="Times New Roman" w:hAnsi="Times New Roman" w:cs="Times New Roman"/>
          <w:b/>
          <w:sz w:val="24"/>
          <w:szCs w:val="24"/>
          <w:u w:val="single"/>
        </w:rPr>
      </w:pPr>
      <w:r w:rsidRPr="0098228A">
        <w:rPr>
          <w:rFonts w:ascii="Times New Roman" w:hAnsi="Times New Roman" w:cs="Times New Roman"/>
          <w:b/>
          <w:sz w:val="24"/>
          <w:szCs w:val="24"/>
          <w:u w:val="single"/>
        </w:rPr>
        <w:t>SOLAR ENERGY – SOLAR FARMS (COMMERCIAL OPERATIONS)</w:t>
      </w:r>
    </w:p>
    <w:p w:rsidR="00C83064" w:rsidRDefault="00C83064" w:rsidP="00C83064">
      <w:pPr>
        <w:spacing w:after="0"/>
        <w:rPr>
          <w:rFonts w:ascii="Times New Roman" w:hAnsi="Times New Roman" w:cs="Times New Roman"/>
          <w:sz w:val="24"/>
          <w:szCs w:val="24"/>
        </w:rPr>
      </w:pPr>
    </w:p>
    <w:p w:rsidR="00C83064" w:rsidRDefault="00C83064" w:rsidP="00C83064">
      <w:pPr>
        <w:spacing w:after="0"/>
        <w:rPr>
          <w:rFonts w:ascii="Times New Roman" w:hAnsi="Times New Roman" w:cs="Times New Roman"/>
          <w:sz w:val="24"/>
          <w:szCs w:val="24"/>
        </w:rPr>
      </w:pPr>
      <w:r>
        <w:rPr>
          <w:rFonts w:ascii="Times New Roman" w:hAnsi="Times New Roman" w:cs="Times New Roman"/>
          <w:sz w:val="24"/>
          <w:szCs w:val="24"/>
        </w:rPr>
        <w:t xml:space="preserve">Alternative energy is certainly a topic that has been in the news a lot the past few years as </w:t>
      </w:r>
      <w:r w:rsidR="0098228A">
        <w:rPr>
          <w:rFonts w:ascii="Times New Roman" w:hAnsi="Times New Roman" w:cs="Times New Roman"/>
          <w:sz w:val="24"/>
          <w:szCs w:val="24"/>
        </w:rPr>
        <w:t>options are considered</w:t>
      </w:r>
      <w:r>
        <w:rPr>
          <w:rFonts w:ascii="Times New Roman" w:hAnsi="Times New Roman" w:cs="Times New Roman"/>
          <w:sz w:val="24"/>
          <w:szCs w:val="24"/>
        </w:rPr>
        <w:t xml:space="preserve"> for lessening dependence on fossil fuel based energy systems.  Solar energy is certainly one option that appears to be picking up momentum throughout the </w:t>
      </w:r>
      <w:r w:rsidR="0098228A">
        <w:rPr>
          <w:rFonts w:ascii="Times New Roman" w:hAnsi="Times New Roman" w:cs="Times New Roman"/>
          <w:sz w:val="24"/>
          <w:szCs w:val="24"/>
        </w:rPr>
        <w:t xml:space="preserve">Upstate New York </w:t>
      </w:r>
      <w:r>
        <w:rPr>
          <w:rFonts w:ascii="Times New Roman" w:hAnsi="Times New Roman" w:cs="Times New Roman"/>
          <w:sz w:val="24"/>
          <w:szCs w:val="24"/>
        </w:rPr>
        <w:t>region in part due to the availability of equipment and installers; as well as, financial assistance in some cases for the equipment.</w:t>
      </w:r>
    </w:p>
    <w:p w:rsidR="00C83064" w:rsidRDefault="00C83064" w:rsidP="00C83064">
      <w:pPr>
        <w:spacing w:after="0"/>
        <w:rPr>
          <w:rFonts w:ascii="Times New Roman" w:hAnsi="Times New Roman" w:cs="Times New Roman"/>
          <w:sz w:val="24"/>
          <w:szCs w:val="24"/>
        </w:rPr>
      </w:pPr>
    </w:p>
    <w:p w:rsidR="00C83064" w:rsidRDefault="00C83064" w:rsidP="00C83064">
      <w:pPr>
        <w:spacing w:after="0"/>
        <w:rPr>
          <w:rFonts w:ascii="Times New Roman" w:hAnsi="Times New Roman" w:cs="Times New Roman"/>
          <w:sz w:val="24"/>
          <w:szCs w:val="24"/>
        </w:rPr>
      </w:pPr>
      <w:r>
        <w:rPr>
          <w:rFonts w:ascii="Times New Roman" w:hAnsi="Times New Roman" w:cs="Times New Roman"/>
          <w:sz w:val="24"/>
          <w:szCs w:val="24"/>
        </w:rPr>
        <w:t>The Town of Canandaigua</w:t>
      </w:r>
      <w:r w:rsidR="0098228A">
        <w:rPr>
          <w:rFonts w:ascii="Times New Roman" w:hAnsi="Times New Roman" w:cs="Times New Roman"/>
          <w:sz w:val="24"/>
          <w:szCs w:val="24"/>
        </w:rPr>
        <w:t xml:space="preserve"> welcomes options for solar energy; however, those options must be in keeping with New York State and local codes.  Actually, Town of Canandaigua </w:t>
      </w:r>
      <w:r>
        <w:rPr>
          <w:rFonts w:ascii="Times New Roman" w:hAnsi="Times New Roman" w:cs="Times New Roman"/>
          <w:sz w:val="24"/>
          <w:szCs w:val="24"/>
        </w:rPr>
        <w:t>Town Code Chapter 220, Section 2</w:t>
      </w:r>
      <w:r w:rsidR="0098228A">
        <w:rPr>
          <w:rFonts w:ascii="Times New Roman" w:hAnsi="Times New Roman" w:cs="Times New Roman"/>
          <w:sz w:val="24"/>
          <w:szCs w:val="24"/>
        </w:rPr>
        <w:t>; specifically states the purpose of the Town of Canandaigua’s zoning chapter is to in part provide for solar access and the implementation of solar energy systems.</w:t>
      </w:r>
      <w:r>
        <w:rPr>
          <w:rFonts w:ascii="Times New Roman" w:hAnsi="Times New Roman" w:cs="Times New Roman"/>
          <w:sz w:val="24"/>
          <w:szCs w:val="24"/>
        </w:rPr>
        <w:t xml:space="preserve">  </w:t>
      </w:r>
    </w:p>
    <w:p w:rsidR="0098228A" w:rsidRDefault="0098228A" w:rsidP="00C83064">
      <w:pPr>
        <w:spacing w:after="0"/>
        <w:rPr>
          <w:rFonts w:ascii="Times New Roman" w:hAnsi="Times New Roman" w:cs="Times New Roman"/>
          <w:sz w:val="24"/>
          <w:szCs w:val="24"/>
        </w:rPr>
      </w:pPr>
    </w:p>
    <w:p w:rsidR="002678A0" w:rsidRDefault="0098228A" w:rsidP="00C83064">
      <w:pPr>
        <w:spacing w:after="0"/>
        <w:rPr>
          <w:rFonts w:ascii="Times New Roman" w:hAnsi="Times New Roman" w:cs="Times New Roman"/>
          <w:sz w:val="24"/>
          <w:szCs w:val="24"/>
        </w:rPr>
      </w:pPr>
      <w:r>
        <w:rPr>
          <w:rFonts w:ascii="Times New Roman" w:hAnsi="Times New Roman" w:cs="Times New Roman"/>
          <w:sz w:val="24"/>
          <w:szCs w:val="24"/>
        </w:rPr>
        <w:t xml:space="preserve">In 2015 the Development Office of the Town of Canandaigua adopted the uniform Solar Building Permit Application from NY-SUN in order to assist installers and applicants for small scale </w:t>
      </w:r>
      <w:r w:rsidR="002678A0">
        <w:rPr>
          <w:rFonts w:ascii="Times New Roman" w:hAnsi="Times New Roman" w:cs="Times New Roman"/>
          <w:sz w:val="24"/>
          <w:szCs w:val="24"/>
        </w:rPr>
        <w:t xml:space="preserve">solar </w:t>
      </w:r>
      <w:r>
        <w:rPr>
          <w:rFonts w:ascii="Times New Roman" w:hAnsi="Times New Roman" w:cs="Times New Roman"/>
          <w:sz w:val="24"/>
          <w:szCs w:val="24"/>
        </w:rPr>
        <w:t xml:space="preserve">projects.  These projects are the traditional roof mounted solar panels </w:t>
      </w:r>
      <w:r w:rsidR="002678A0">
        <w:rPr>
          <w:rFonts w:ascii="Times New Roman" w:hAnsi="Times New Roman" w:cs="Times New Roman"/>
          <w:sz w:val="24"/>
          <w:szCs w:val="24"/>
        </w:rPr>
        <w:t>less than 12kw</w:t>
      </w:r>
      <w:r>
        <w:rPr>
          <w:rFonts w:ascii="Times New Roman" w:hAnsi="Times New Roman" w:cs="Times New Roman"/>
          <w:sz w:val="24"/>
          <w:szCs w:val="24"/>
        </w:rPr>
        <w:t>.  Like the Town of Canandaigua, many municipalities have adopted this uniform building permit application for ease and simplicity in making application for a roof mounted system.  When an installer is able to utilize the same exact building permit application from one town to the next, he/she becomes familiar with the requirements and is able to efficiently</w:t>
      </w:r>
      <w:r w:rsidR="002678A0">
        <w:rPr>
          <w:rFonts w:ascii="Times New Roman" w:hAnsi="Times New Roman" w:cs="Times New Roman"/>
          <w:sz w:val="24"/>
          <w:szCs w:val="24"/>
        </w:rPr>
        <w:t xml:space="preserve"> make application and install solar energy roof mounted systems.</w:t>
      </w:r>
    </w:p>
    <w:p w:rsidR="002678A0" w:rsidRDefault="002678A0" w:rsidP="00C83064">
      <w:pPr>
        <w:spacing w:after="0"/>
        <w:rPr>
          <w:rFonts w:ascii="Times New Roman" w:hAnsi="Times New Roman" w:cs="Times New Roman"/>
          <w:sz w:val="24"/>
          <w:szCs w:val="24"/>
        </w:rPr>
      </w:pPr>
    </w:p>
    <w:p w:rsidR="00AA1780" w:rsidRDefault="002678A0" w:rsidP="00C83064">
      <w:pPr>
        <w:spacing w:after="0"/>
        <w:rPr>
          <w:rFonts w:ascii="Times New Roman" w:hAnsi="Times New Roman" w:cs="Times New Roman"/>
          <w:sz w:val="24"/>
          <w:szCs w:val="24"/>
        </w:rPr>
      </w:pPr>
      <w:r>
        <w:rPr>
          <w:rFonts w:ascii="Times New Roman" w:hAnsi="Times New Roman" w:cs="Times New Roman"/>
          <w:sz w:val="24"/>
          <w:szCs w:val="24"/>
        </w:rPr>
        <w:t>Ground mounted solar systems</w:t>
      </w:r>
      <w:r w:rsidR="00AA1780">
        <w:rPr>
          <w:rFonts w:ascii="Times New Roman" w:hAnsi="Times New Roman" w:cs="Times New Roman"/>
          <w:sz w:val="24"/>
          <w:szCs w:val="24"/>
        </w:rPr>
        <w:t>,</w:t>
      </w:r>
      <w:r>
        <w:rPr>
          <w:rFonts w:ascii="Times New Roman" w:hAnsi="Times New Roman" w:cs="Times New Roman"/>
          <w:sz w:val="24"/>
          <w:szCs w:val="24"/>
        </w:rPr>
        <w:t xml:space="preserve"> for the purpose of providing solar energy to the home or building on the same parcel</w:t>
      </w:r>
      <w:r w:rsidR="00AA1780">
        <w:rPr>
          <w:rFonts w:ascii="Times New Roman" w:hAnsi="Times New Roman" w:cs="Times New Roman"/>
          <w:sz w:val="24"/>
          <w:szCs w:val="24"/>
        </w:rPr>
        <w:t>,</w:t>
      </w:r>
      <w:r>
        <w:rPr>
          <w:rFonts w:ascii="Times New Roman" w:hAnsi="Times New Roman" w:cs="Times New Roman"/>
          <w:sz w:val="24"/>
          <w:szCs w:val="24"/>
        </w:rPr>
        <w:t xml:space="preserve"> are treated as accessory structures in the Town of Canandaigua.  These are the units that are traditionally on a pole or base and mounted to the ground.  Some of them turn automatically to stay in the sunlight as much as possible during the course of a day.  These accessory structures</w:t>
      </w:r>
      <w:r w:rsidR="00AA1780">
        <w:rPr>
          <w:rFonts w:ascii="Times New Roman" w:hAnsi="Times New Roman" w:cs="Times New Roman"/>
          <w:sz w:val="24"/>
          <w:szCs w:val="24"/>
        </w:rPr>
        <w:t xml:space="preserve"> must meet Town of Canandaigua zoning regulations including setbacks, size, and percentage of coverage of the lot if applicable.</w:t>
      </w:r>
    </w:p>
    <w:p w:rsidR="00AA1780" w:rsidRDefault="00AA1780" w:rsidP="00C83064">
      <w:pPr>
        <w:spacing w:after="0"/>
        <w:rPr>
          <w:rFonts w:ascii="Times New Roman" w:hAnsi="Times New Roman" w:cs="Times New Roman"/>
          <w:sz w:val="24"/>
          <w:szCs w:val="24"/>
        </w:rPr>
      </w:pPr>
    </w:p>
    <w:p w:rsidR="006B0FCB" w:rsidRDefault="00AA1780" w:rsidP="00C83064">
      <w:pPr>
        <w:spacing w:after="0"/>
        <w:rPr>
          <w:rFonts w:ascii="Times New Roman" w:hAnsi="Times New Roman" w:cs="Times New Roman"/>
          <w:sz w:val="24"/>
          <w:szCs w:val="24"/>
        </w:rPr>
      </w:pPr>
      <w:r>
        <w:rPr>
          <w:rFonts w:ascii="Times New Roman" w:hAnsi="Times New Roman" w:cs="Times New Roman"/>
          <w:sz w:val="24"/>
          <w:szCs w:val="24"/>
        </w:rPr>
        <w:t>Large scale solar energy facility operations for the purpose of net-metering are considered commercial industrial operations at this time in the Town of Canandaigua.  Net-metering operators have recently contacted landowners throughout the Town of Canandaigua for the purpose of installing</w:t>
      </w:r>
      <w:r w:rsidR="006B0FCB">
        <w:rPr>
          <w:rFonts w:ascii="Times New Roman" w:hAnsi="Times New Roman" w:cs="Times New Roman"/>
          <w:sz w:val="24"/>
          <w:szCs w:val="24"/>
        </w:rPr>
        <w:t xml:space="preserve"> </w:t>
      </w:r>
      <w:r>
        <w:rPr>
          <w:rFonts w:ascii="Times New Roman" w:hAnsi="Times New Roman" w:cs="Times New Roman"/>
          <w:sz w:val="24"/>
          <w:szCs w:val="24"/>
        </w:rPr>
        <w:t xml:space="preserve">large scale solar facilities to capture solar energy, and spin the electric meter backwards </w:t>
      </w:r>
      <w:r w:rsidR="006B0FCB">
        <w:rPr>
          <w:rFonts w:ascii="Times New Roman" w:hAnsi="Times New Roman" w:cs="Times New Roman"/>
          <w:sz w:val="24"/>
          <w:szCs w:val="24"/>
        </w:rPr>
        <w:t xml:space="preserve">(net-metering) </w:t>
      </w:r>
      <w:r>
        <w:rPr>
          <w:rFonts w:ascii="Times New Roman" w:hAnsi="Times New Roman" w:cs="Times New Roman"/>
          <w:sz w:val="24"/>
          <w:szCs w:val="24"/>
        </w:rPr>
        <w:t>selling solar power back to our electric grid.  Since the solar energy is not being consumed on the particular parcel, the</w:t>
      </w:r>
      <w:r w:rsidR="006B0FCB">
        <w:rPr>
          <w:rFonts w:ascii="Times New Roman" w:hAnsi="Times New Roman" w:cs="Times New Roman"/>
          <w:sz w:val="24"/>
          <w:szCs w:val="24"/>
        </w:rPr>
        <w:t xml:space="preserve"> operation is considered a commercial industrial operation and is not permitted currently in the Town of Canandaigua in many of our zoning districts including many of our open farm lands.  These types of operations could possibly be considered in commercial areas, or perhaps industrial areas with special approval by the Town of Canandaigua Planning Board.</w:t>
      </w:r>
    </w:p>
    <w:p w:rsidR="006B0FCB" w:rsidRDefault="006B0FCB" w:rsidP="00C83064">
      <w:pPr>
        <w:spacing w:after="0"/>
        <w:rPr>
          <w:rFonts w:ascii="Times New Roman" w:hAnsi="Times New Roman" w:cs="Times New Roman"/>
          <w:sz w:val="24"/>
          <w:szCs w:val="24"/>
        </w:rPr>
      </w:pPr>
    </w:p>
    <w:p w:rsidR="006B0FCB" w:rsidRDefault="006B0FCB" w:rsidP="00C8306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In the coming months, NY-SUN is anticipated to share with local municipalities model legislation for consideration of the placement of solar energy facilities in communities.  Larger net-metering operations will have to be considered by every municipality in the State of New York to determine best possible land-use.  Some municipalities have already expressed concern about the changeover of agriculture or farm land to commercial solar energy facilities.  </w:t>
      </w:r>
    </w:p>
    <w:p w:rsidR="006B0FCB" w:rsidRDefault="006B0FCB" w:rsidP="00C83064">
      <w:pPr>
        <w:spacing w:after="0"/>
        <w:rPr>
          <w:rFonts w:ascii="Times New Roman" w:hAnsi="Times New Roman" w:cs="Times New Roman"/>
          <w:sz w:val="24"/>
          <w:szCs w:val="24"/>
        </w:rPr>
      </w:pPr>
    </w:p>
    <w:p w:rsidR="0098228A" w:rsidRDefault="006B0FCB" w:rsidP="00C83064">
      <w:pPr>
        <w:spacing w:after="0"/>
        <w:rPr>
          <w:rFonts w:ascii="Times New Roman" w:hAnsi="Times New Roman" w:cs="Times New Roman"/>
          <w:sz w:val="24"/>
          <w:szCs w:val="24"/>
        </w:rPr>
      </w:pPr>
      <w:r>
        <w:rPr>
          <w:rFonts w:ascii="Times New Roman" w:hAnsi="Times New Roman" w:cs="Times New Roman"/>
          <w:sz w:val="24"/>
          <w:szCs w:val="24"/>
        </w:rPr>
        <w:t>Rest assured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any proposed local laws being reviewed for consideration in the Town of Canandaigua will include a public hearing and an opportunity for residents to provide their voices as part of the process.     </w:t>
      </w:r>
      <w:r w:rsidR="00AA1780">
        <w:rPr>
          <w:rFonts w:ascii="Times New Roman" w:hAnsi="Times New Roman" w:cs="Times New Roman"/>
          <w:sz w:val="24"/>
          <w:szCs w:val="24"/>
        </w:rPr>
        <w:t xml:space="preserve">   </w:t>
      </w:r>
      <w:r w:rsidR="002678A0">
        <w:rPr>
          <w:rFonts w:ascii="Times New Roman" w:hAnsi="Times New Roman" w:cs="Times New Roman"/>
          <w:sz w:val="24"/>
          <w:szCs w:val="24"/>
        </w:rPr>
        <w:t xml:space="preserve"> </w:t>
      </w:r>
      <w:r w:rsidR="0098228A">
        <w:rPr>
          <w:rFonts w:ascii="Times New Roman" w:hAnsi="Times New Roman" w:cs="Times New Roman"/>
          <w:sz w:val="24"/>
          <w:szCs w:val="24"/>
        </w:rPr>
        <w:t xml:space="preserve"> </w:t>
      </w:r>
    </w:p>
    <w:p w:rsidR="0098228A" w:rsidRDefault="0098228A" w:rsidP="00C83064">
      <w:pPr>
        <w:spacing w:after="0"/>
        <w:rPr>
          <w:rFonts w:ascii="Times New Roman" w:hAnsi="Times New Roman" w:cs="Times New Roman"/>
          <w:sz w:val="24"/>
          <w:szCs w:val="24"/>
        </w:rPr>
      </w:pPr>
    </w:p>
    <w:p w:rsidR="0098228A" w:rsidRDefault="0098228A" w:rsidP="00C83064">
      <w:pPr>
        <w:spacing w:after="0"/>
        <w:rPr>
          <w:rFonts w:ascii="Times New Roman" w:hAnsi="Times New Roman" w:cs="Times New Roman"/>
          <w:sz w:val="24"/>
          <w:szCs w:val="24"/>
        </w:rPr>
      </w:pPr>
    </w:p>
    <w:p w:rsidR="00C83064" w:rsidRPr="004D3DD8" w:rsidRDefault="00C83064" w:rsidP="00C83064">
      <w:pPr>
        <w:spacing w:after="0"/>
        <w:rPr>
          <w:rFonts w:ascii="Times New Roman" w:hAnsi="Times New Roman" w:cs="Times New Roman"/>
          <w:sz w:val="24"/>
          <w:szCs w:val="24"/>
        </w:rPr>
      </w:pPr>
    </w:p>
    <w:sectPr w:rsidR="00C83064" w:rsidRPr="004D3DD8" w:rsidSect="00FD5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DD8"/>
    <w:rsid w:val="00230BE8"/>
    <w:rsid w:val="00256739"/>
    <w:rsid w:val="00262DC6"/>
    <w:rsid w:val="002678A0"/>
    <w:rsid w:val="004D3DD8"/>
    <w:rsid w:val="00565A3E"/>
    <w:rsid w:val="006B0FCB"/>
    <w:rsid w:val="00702251"/>
    <w:rsid w:val="00807430"/>
    <w:rsid w:val="00894284"/>
    <w:rsid w:val="0098228A"/>
    <w:rsid w:val="00A13E38"/>
    <w:rsid w:val="00AA1780"/>
    <w:rsid w:val="00B14C31"/>
    <w:rsid w:val="00B61FFF"/>
    <w:rsid w:val="00BA5322"/>
    <w:rsid w:val="00C83064"/>
    <w:rsid w:val="00C97ABF"/>
    <w:rsid w:val="00D36D7E"/>
    <w:rsid w:val="00D669EA"/>
    <w:rsid w:val="00E04957"/>
    <w:rsid w:val="00E377BC"/>
    <w:rsid w:val="00FD5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of Development</dc:creator>
  <cp:lastModifiedBy>spierce</cp:lastModifiedBy>
  <cp:revision>2</cp:revision>
  <dcterms:created xsi:type="dcterms:W3CDTF">2016-05-05T12:07:00Z</dcterms:created>
  <dcterms:modified xsi:type="dcterms:W3CDTF">2016-05-05T12:07:00Z</dcterms:modified>
</cp:coreProperties>
</file>